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9795E">
      <w:pPr>
        <w:pStyle w:val="9"/>
        <w:bidi w:val="0"/>
        <w:rPr>
          <w:rFonts w:hAnsi="Times New Roman"/>
          <w:sz w:val="24"/>
        </w:rPr>
      </w:pPr>
      <w:bookmarkStart w:id="0" w:name="_Toc11491"/>
      <w:r>
        <w:rPr>
          <w:rFonts w:hint="eastAsia"/>
        </w:rPr>
        <w:t>修正案审查申请表</w:t>
      </w:r>
      <w:bookmarkEnd w:id="0"/>
    </w:p>
    <w:tbl>
      <w:tblPr>
        <w:tblStyle w:val="7"/>
        <w:tblW w:w="912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1"/>
        <w:gridCol w:w="2281"/>
        <w:gridCol w:w="246"/>
        <w:gridCol w:w="2035"/>
        <w:gridCol w:w="2281"/>
      </w:tblGrid>
      <w:tr w14:paraId="598309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81" w:type="dxa"/>
            <w:vAlign w:val="center"/>
          </w:tcPr>
          <w:p w14:paraId="275F51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hAnsi="Times New Roman"/>
                <w:sz w:val="24"/>
                <w:szCs w:val="24"/>
              </w:rPr>
              <w:t>项目名称</w:t>
            </w:r>
          </w:p>
        </w:tc>
        <w:tc>
          <w:tcPr>
            <w:tcW w:w="6843" w:type="dxa"/>
            <w:gridSpan w:val="4"/>
            <w:vAlign w:val="center"/>
          </w:tcPr>
          <w:p w14:paraId="789ECA66">
            <w:pPr>
              <w:jc w:val="center"/>
              <w:rPr>
                <w:sz w:val="24"/>
                <w:szCs w:val="24"/>
              </w:rPr>
            </w:pPr>
            <w:bookmarkStart w:id="2" w:name="_GoBack"/>
            <w:bookmarkEnd w:id="2"/>
          </w:p>
        </w:tc>
      </w:tr>
      <w:tr w14:paraId="1D04F83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81" w:type="dxa"/>
            <w:vAlign w:val="center"/>
          </w:tcPr>
          <w:p w14:paraId="5EB8D1C6">
            <w:pPr>
              <w:jc w:val="center"/>
              <w:rPr>
                <w:rFonts w:hint="eastAsia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项目受理号</w:t>
            </w:r>
          </w:p>
        </w:tc>
        <w:tc>
          <w:tcPr>
            <w:tcW w:w="6843" w:type="dxa"/>
            <w:gridSpan w:val="4"/>
            <w:vAlign w:val="center"/>
          </w:tcPr>
          <w:p w14:paraId="0AEFD902">
            <w:pPr>
              <w:jc w:val="center"/>
              <w:rPr>
                <w:sz w:val="24"/>
                <w:szCs w:val="24"/>
              </w:rPr>
            </w:pPr>
          </w:p>
        </w:tc>
      </w:tr>
      <w:tr w14:paraId="1365C0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281" w:type="dxa"/>
            <w:vAlign w:val="center"/>
          </w:tcPr>
          <w:p w14:paraId="1AA586A0">
            <w:pPr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int="eastAsia" w:hAnsi="Times New Roman"/>
                <w:sz w:val="24"/>
                <w:szCs w:val="24"/>
              </w:rPr>
              <w:t>申办方</w:t>
            </w:r>
          </w:p>
        </w:tc>
        <w:tc>
          <w:tcPr>
            <w:tcW w:w="6843" w:type="dxa"/>
            <w:gridSpan w:val="4"/>
            <w:vAlign w:val="center"/>
          </w:tcPr>
          <w:p w14:paraId="00C109F8">
            <w:pPr>
              <w:jc w:val="center"/>
              <w:rPr>
                <w:sz w:val="24"/>
                <w:szCs w:val="24"/>
              </w:rPr>
            </w:pPr>
          </w:p>
        </w:tc>
      </w:tr>
      <w:tr w14:paraId="386ACF5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281" w:type="dxa"/>
            <w:vAlign w:val="center"/>
          </w:tcPr>
          <w:p w14:paraId="2D304F81">
            <w:pPr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int="eastAsia" w:hAnsi="Times New Roman"/>
                <w:sz w:val="24"/>
                <w:szCs w:val="24"/>
              </w:rPr>
              <w:t>专业组</w:t>
            </w:r>
            <w:r>
              <w:rPr>
                <w:rFonts w:hAnsi="Times New Roman"/>
                <w:sz w:val="24"/>
                <w:szCs w:val="24"/>
              </w:rPr>
              <w:t>/研究科室</w:t>
            </w:r>
          </w:p>
        </w:tc>
        <w:tc>
          <w:tcPr>
            <w:tcW w:w="2527" w:type="dxa"/>
            <w:gridSpan w:val="2"/>
            <w:tcBorders>
              <w:right w:val="single" w:color="auto" w:sz="4" w:space="0"/>
            </w:tcBorders>
            <w:vAlign w:val="center"/>
          </w:tcPr>
          <w:p w14:paraId="20BC7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7CBB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主要研究者</w:t>
            </w:r>
          </w:p>
        </w:tc>
        <w:tc>
          <w:tcPr>
            <w:tcW w:w="2281" w:type="dxa"/>
            <w:tcBorders>
              <w:left w:val="single" w:color="auto" w:sz="4" w:space="0"/>
            </w:tcBorders>
            <w:vAlign w:val="center"/>
          </w:tcPr>
          <w:p w14:paraId="60B44FB4">
            <w:pPr>
              <w:jc w:val="center"/>
              <w:rPr>
                <w:sz w:val="24"/>
                <w:szCs w:val="24"/>
              </w:rPr>
            </w:pPr>
          </w:p>
        </w:tc>
      </w:tr>
      <w:tr w14:paraId="0DC627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281" w:type="dxa"/>
            <w:vAlign w:val="center"/>
          </w:tcPr>
          <w:p w14:paraId="09075849">
            <w:pPr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int="eastAsia" w:hAnsi="Times New Roman"/>
                <w:sz w:val="24"/>
                <w:szCs w:val="24"/>
              </w:rPr>
              <w:t>伦理审查意见号</w:t>
            </w:r>
          </w:p>
          <w:p w14:paraId="433DCA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hAnsi="Times New Roman"/>
                <w:sz w:val="24"/>
                <w:szCs w:val="24"/>
              </w:rPr>
              <w:t>（初始审查意见号）</w:t>
            </w:r>
          </w:p>
        </w:tc>
        <w:tc>
          <w:tcPr>
            <w:tcW w:w="6843" w:type="dxa"/>
            <w:gridSpan w:val="4"/>
            <w:vAlign w:val="center"/>
          </w:tcPr>
          <w:p w14:paraId="58011F39">
            <w:pPr>
              <w:rPr>
                <w:sz w:val="24"/>
                <w:szCs w:val="24"/>
              </w:rPr>
            </w:pPr>
          </w:p>
        </w:tc>
      </w:tr>
      <w:tr w14:paraId="27F686E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281" w:type="dxa"/>
            <w:vMerge w:val="restart"/>
            <w:vAlign w:val="center"/>
          </w:tcPr>
          <w:p w14:paraId="73FD7E9C">
            <w:pPr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int="eastAsia" w:hAnsi="Times New Roman"/>
                <w:sz w:val="24"/>
                <w:szCs w:val="24"/>
              </w:rPr>
              <w:t>方案版本号</w:t>
            </w:r>
          </w:p>
        </w:tc>
        <w:tc>
          <w:tcPr>
            <w:tcW w:w="2527" w:type="dxa"/>
            <w:gridSpan w:val="2"/>
            <w:tcBorders>
              <w:right w:val="single" w:color="auto" w:sz="4" w:space="0"/>
            </w:tcBorders>
            <w:vAlign w:val="center"/>
          </w:tcPr>
          <w:p w14:paraId="57A7F6C4">
            <w:pPr>
              <w:rPr>
                <w:sz w:val="24"/>
                <w:szCs w:val="24"/>
              </w:rPr>
            </w:pPr>
            <w:r>
              <w:rPr>
                <w:rFonts w:hint="eastAsia" w:hAnsi="Times New Roman"/>
                <w:color w:val="000000"/>
                <w:sz w:val="24"/>
              </w:rPr>
              <w:t>修改前：</w:t>
            </w:r>
          </w:p>
        </w:tc>
        <w:tc>
          <w:tcPr>
            <w:tcW w:w="203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DB6E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方案版本日期</w:t>
            </w:r>
          </w:p>
        </w:tc>
        <w:tc>
          <w:tcPr>
            <w:tcW w:w="2281" w:type="dxa"/>
            <w:tcBorders>
              <w:left w:val="single" w:color="auto" w:sz="4" w:space="0"/>
            </w:tcBorders>
            <w:vAlign w:val="center"/>
          </w:tcPr>
          <w:p w14:paraId="597331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修改前：</w:t>
            </w:r>
          </w:p>
        </w:tc>
      </w:tr>
      <w:tr w14:paraId="0E5B29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281" w:type="dxa"/>
            <w:vMerge w:val="continue"/>
            <w:vAlign w:val="center"/>
          </w:tcPr>
          <w:p w14:paraId="1FBA2213">
            <w:pPr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2"/>
            <w:tcBorders>
              <w:right w:val="single" w:color="auto" w:sz="4" w:space="0"/>
            </w:tcBorders>
            <w:vAlign w:val="center"/>
          </w:tcPr>
          <w:p w14:paraId="63CB79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修改后：</w:t>
            </w:r>
          </w:p>
        </w:tc>
        <w:tc>
          <w:tcPr>
            <w:tcW w:w="20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5182AA">
            <w:pPr>
              <w:rPr>
                <w:sz w:val="24"/>
                <w:szCs w:val="24"/>
              </w:rPr>
            </w:pPr>
          </w:p>
        </w:tc>
        <w:tc>
          <w:tcPr>
            <w:tcW w:w="2281" w:type="dxa"/>
            <w:tcBorders>
              <w:left w:val="single" w:color="auto" w:sz="4" w:space="0"/>
            </w:tcBorders>
            <w:vAlign w:val="center"/>
          </w:tcPr>
          <w:p w14:paraId="56AAE6E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修改后：</w:t>
            </w:r>
          </w:p>
        </w:tc>
      </w:tr>
      <w:tr w14:paraId="6611D3B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281" w:type="dxa"/>
            <w:vMerge w:val="restart"/>
            <w:vAlign w:val="center"/>
          </w:tcPr>
          <w:p w14:paraId="63EB8DDE">
            <w:pPr>
              <w:jc w:val="center"/>
              <w:rPr>
                <w:rFonts w:hAnsi="Times New Roman"/>
                <w:sz w:val="24"/>
                <w:szCs w:val="24"/>
              </w:rPr>
            </w:pPr>
            <w:bookmarkStart w:id="1" w:name="_Hlk42583803"/>
            <w:r>
              <w:rPr>
                <w:rFonts w:hint="eastAsia" w:hAnsi="Times New Roman"/>
                <w:sz w:val="24"/>
                <w:szCs w:val="24"/>
              </w:rPr>
              <w:t>知情同意书版本号</w:t>
            </w:r>
          </w:p>
        </w:tc>
        <w:tc>
          <w:tcPr>
            <w:tcW w:w="2527" w:type="dxa"/>
            <w:gridSpan w:val="2"/>
            <w:tcBorders>
              <w:right w:val="single" w:color="auto" w:sz="4" w:space="0"/>
            </w:tcBorders>
            <w:vAlign w:val="center"/>
          </w:tcPr>
          <w:p w14:paraId="2E8B10C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修改前：</w:t>
            </w:r>
          </w:p>
        </w:tc>
        <w:tc>
          <w:tcPr>
            <w:tcW w:w="203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9FF1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知情同意书版本日期</w:t>
            </w:r>
          </w:p>
        </w:tc>
        <w:tc>
          <w:tcPr>
            <w:tcW w:w="2281" w:type="dxa"/>
            <w:tcBorders>
              <w:left w:val="single" w:color="auto" w:sz="4" w:space="0"/>
            </w:tcBorders>
            <w:vAlign w:val="center"/>
          </w:tcPr>
          <w:p w14:paraId="5274D9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修改前：</w:t>
            </w:r>
          </w:p>
        </w:tc>
      </w:tr>
      <w:tr w14:paraId="7E1488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281" w:type="dxa"/>
            <w:vMerge w:val="continue"/>
            <w:vAlign w:val="center"/>
          </w:tcPr>
          <w:p w14:paraId="03E7133A">
            <w:pPr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2"/>
            <w:tcBorders>
              <w:right w:val="single" w:color="auto" w:sz="4" w:space="0"/>
            </w:tcBorders>
            <w:vAlign w:val="center"/>
          </w:tcPr>
          <w:p w14:paraId="2D30FEE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修改后：</w:t>
            </w:r>
          </w:p>
        </w:tc>
        <w:tc>
          <w:tcPr>
            <w:tcW w:w="20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3CF7DA">
            <w:pPr>
              <w:rPr>
                <w:sz w:val="24"/>
                <w:szCs w:val="24"/>
              </w:rPr>
            </w:pPr>
          </w:p>
        </w:tc>
        <w:tc>
          <w:tcPr>
            <w:tcW w:w="2281" w:type="dxa"/>
            <w:tcBorders>
              <w:left w:val="single" w:color="auto" w:sz="4" w:space="0"/>
            </w:tcBorders>
            <w:vAlign w:val="center"/>
          </w:tcPr>
          <w:p w14:paraId="334CE2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修改后：</w:t>
            </w:r>
          </w:p>
        </w:tc>
      </w:tr>
      <w:bookmarkEnd w:id="1"/>
      <w:tr w14:paraId="59D7DA7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2281" w:type="dxa"/>
            <w:vAlign w:val="center"/>
          </w:tcPr>
          <w:p w14:paraId="768F3009">
            <w:pPr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int="eastAsia" w:hAnsi="Times New Roman"/>
                <w:sz w:val="24"/>
                <w:szCs w:val="24"/>
              </w:rPr>
              <w:t>其他需修正的材料</w:t>
            </w:r>
          </w:p>
        </w:tc>
        <w:tc>
          <w:tcPr>
            <w:tcW w:w="6843" w:type="dxa"/>
            <w:gridSpan w:val="4"/>
            <w:vAlign w:val="center"/>
          </w:tcPr>
          <w:p w14:paraId="13318E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材料内容： </w:t>
            </w:r>
          </w:p>
          <w:p w14:paraId="530F01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修改前版本号及日期：</w:t>
            </w:r>
          </w:p>
          <w:p w14:paraId="4EAB07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修改后版本号及日期：</w:t>
            </w:r>
          </w:p>
        </w:tc>
      </w:tr>
      <w:tr w14:paraId="56166AC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2281" w:type="dxa"/>
            <w:vAlign w:val="center"/>
          </w:tcPr>
          <w:p w14:paraId="1D6C4931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hAnsi="Times New Roman"/>
                <w:sz w:val="24"/>
                <w:szCs w:val="24"/>
              </w:rPr>
              <w:t>一、修正内容</w:t>
            </w:r>
          </w:p>
        </w:tc>
        <w:tc>
          <w:tcPr>
            <w:tcW w:w="6843" w:type="dxa"/>
            <w:gridSpan w:val="4"/>
            <w:vAlign w:val="center"/>
          </w:tcPr>
          <w:p w14:paraId="51285B6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□研究设计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□研究步骤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□研究参与者例数 □纳入排除标准 </w:t>
            </w:r>
          </w:p>
          <w:p w14:paraId="7E14711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□干预措施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□知情同意书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□招募材料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□其他：</w:t>
            </w:r>
          </w:p>
        </w:tc>
      </w:tr>
      <w:tr w14:paraId="467187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9124" w:type="dxa"/>
            <w:gridSpan w:val="5"/>
            <w:vAlign w:val="center"/>
          </w:tcPr>
          <w:p w14:paraId="424814DE">
            <w:pPr>
              <w:spacing w:line="360" w:lineRule="auto"/>
              <w:rPr>
                <w:rFonts w:hint="eastAsia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二、</w:t>
            </w:r>
            <w:r>
              <w:rPr>
                <w:rFonts w:hint="eastAsia" w:hAnsi="Times New Roman"/>
                <w:sz w:val="24"/>
                <w:szCs w:val="24"/>
              </w:rPr>
              <w:t>说明修正的原因：</w:t>
            </w:r>
          </w:p>
          <w:p w14:paraId="0A10AFF0">
            <w:pPr>
              <w:pStyle w:val="5"/>
              <w:numPr>
                <w:ilvl w:val="0"/>
                <w:numId w:val="0"/>
              </w:numPr>
              <w:spacing w:line="360" w:lineRule="auto"/>
              <w:ind w:leftChars="200"/>
              <w:rPr>
                <w:rFonts w:eastAsia="宋体"/>
              </w:rPr>
            </w:pPr>
          </w:p>
          <w:p w14:paraId="30C6085B"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eastAsia="宋体"/>
              </w:rPr>
            </w:pPr>
          </w:p>
          <w:p w14:paraId="6F989439"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eastAsia="宋体"/>
              </w:rPr>
            </w:pPr>
          </w:p>
        </w:tc>
      </w:tr>
      <w:tr w14:paraId="36D96D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9124" w:type="dxa"/>
            <w:gridSpan w:val="5"/>
            <w:vAlign w:val="center"/>
          </w:tcPr>
          <w:p w14:paraId="4561AF9E">
            <w:pPr>
              <w:spacing w:line="360" w:lineRule="auto"/>
              <w:rPr>
                <w:rFonts w:hint="eastAsia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三、</w:t>
            </w:r>
            <w:r>
              <w:rPr>
                <w:rFonts w:hint="eastAsia" w:hAnsi="Times New Roman"/>
                <w:sz w:val="24"/>
                <w:szCs w:val="24"/>
              </w:rPr>
              <w:t>说明修正的内容：</w:t>
            </w:r>
          </w:p>
          <w:p w14:paraId="7AA2EDBB">
            <w:pPr>
              <w:pStyle w:val="5"/>
              <w:widowControl w:val="0"/>
              <w:numPr>
                <w:ilvl w:val="0"/>
                <w:numId w:val="0"/>
              </w:numPr>
              <w:adjustRightInd/>
              <w:snapToGrid/>
              <w:spacing w:after="0" w:line="360" w:lineRule="auto"/>
              <w:jc w:val="both"/>
              <w:rPr>
                <w:rFonts w:eastAsia="宋体"/>
              </w:rPr>
            </w:pPr>
          </w:p>
          <w:p w14:paraId="4C452DBC">
            <w:pPr>
              <w:pStyle w:val="5"/>
              <w:widowControl w:val="0"/>
              <w:numPr>
                <w:ilvl w:val="0"/>
                <w:numId w:val="0"/>
              </w:numPr>
              <w:adjustRightInd/>
              <w:snapToGrid/>
              <w:spacing w:after="0" w:line="360" w:lineRule="auto"/>
              <w:jc w:val="both"/>
              <w:rPr>
                <w:rFonts w:eastAsia="宋体"/>
              </w:rPr>
            </w:pPr>
          </w:p>
        </w:tc>
      </w:tr>
      <w:tr w14:paraId="77636D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124" w:type="dxa"/>
            <w:gridSpan w:val="5"/>
            <w:vAlign w:val="center"/>
          </w:tcPr>
          <w:p w14:paraId="1433CADB">
            <w:pPr>
              <w:spacing w:line="360" w:lineRule="auto"/>
              <w:rPr>
                <w:rFonts w:hAnsi="Times New Roman"/>
                <w:sz w:val="24"/>
                <w:szCs w:val="24"/>
              </w:rPr>
            </w:pPr>
            <w:r>
              <w:rPr>
                <w:rFonts w:hint="eastAsia" w:hAnsi="Times New Roman"/>
                <w:sz w:val="24"/>
                <w:szCs w:val="24"/>
              </w:rPr>
              <w:t>提出修正者：</w:t>
            </w:r>
            <w:r>
              <w:rPr>
                <w:rFonts w:hint="eastAsia"/>
                <w:sz w:val="24"/>
                <w:szCs w:val="24"/>
              </w:rPr>
              <w:t>□主要研究者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□申办方</w:t>
            </w:r>
          </w:p>
        </w:tc>
      </w:tr>
      <w:tr w14:paraId="3FEBE1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281" w:type="dxa"/>
            <w:vAlign w:val="center"/>
          </w:tcPr>
          <w:p w14:paraId="187CC5AA">
            <w:pPr>
              <w:spacing w:line="360" w:lineRule="auto"/>
              <w:jc w:val="center"/>
              <w:rPr>
                <w:rFonts w:hAnsi="Times New Roman"/>
                <w:b/>
                <w:bCs/>
                <w:sz w:val="24"/>
                <w:szCs w:val="24"/>
              </w:rPr>
            </w:pPr>
            <w:r>
              <w:rPr>
                <w:rFonts w:hint="eastAsia" w:hAnsi="Times New Roman"/>
                <w:b/>
                <w:bCs/>
                <w:sz w:val="24"/>
                <w:szCs w:val="24"/>
              </w:rPr>
              <w:t>申请人签字</w:t>
            </w:r>
          </w:p>
        </w:tc>
        <w:tc>
          <w:tcPr>
            <w:tcW w:w="2281" w:type="dxa"/>
            <w:vAlign w:val="center"/>
          </w:tcPr>
          <w:p w14:paraId="092D9898">
            <w:pPr>
              <w:spacing w:line="360" w:lineRule="auto"/>
              <w:jc w:val="center"/>
              <w:rPr>
                <w:rFonts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vAlign w:val="center"/>
          </w:tcPr>
          <w:p w14:paraId="17B5C52F">
            <w:pPr>
              <w:spacing w:line="360" w:lineRule="auto"/>
              <w:jc w:val="center"/>
              <w:rPr>
                <w:rFonts w:hAnsi="Times New Roman"/>
                <w:b/>
                <w:bCs/>
                <w:sz w:val="24"/>
                <w:szCs w:val="24"/>
              </w:rPr>
            </w:pPr>
            <w:r>
              <w:rPr>
                <w:rFonts w:hint="eastAsia" w:hAnsi="Times New Roman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2281" w:type="dxa"/>
            <w:vAlign w:val="center"/>
          </w:tcPr>
          <w:p w14:paraId="68583B75">
            <w:pPr>
              <w:spacing w:line="360" w:lineRule="auto"/>
              <w:rPr>
                <w:rFonts w:hAnsi="Times New Roman"/>
                <w:sz w:val="24"/>
                <w:szCs w:val="24"/>
              </w:rPr>
            </w:pPr>
          </w:p>
        </w:tc>
      </w:tr>
    </w:tbl>
    <w:p w14:paraId="53B9F0CA"/>
    <w:sectPr>
      <w:headerReference r:id="rId3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9021AE">
    <w:pPr>
      <w:pStyle w:val="4"/>
      <w:pBdr>
        <w:bottom w:val="single" w:color="auto" w:sz="4" w:space="1"/>
      </w:pBdr>
      <w:rPr>
        <w:rFonts w:hint="default"/>
        <w:lang w:val="en-US" w:eastAsia="zh-CN"/>
      </w:rPr>
    </w:pPr>
    <w:r>
      <w:rPr>
        <w:rFonts w:hint="eastAsia"/>
        <w:b/>
        <w:bCs/>
        <w:lang w:val="en-US" w:eastAsia="zh-CN"/>
      </w:rPr>
      <w:t>兴国县人民医院国家药物与医疗器械临床试验伦理委员会                       文件编号：LCSY-LL-FJ-021-1.0</w:t>
    </w:r>
  </w:p>
  <w:p w14:paraId="1ED1109F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Mzg5MjMzNWJjNTIzYmQzMDQ5NjZkNTBhZmU1ZGQifQ=="/>
  </w:docVars>
  <w:rsids>
    <w:rsidRoot w:val="7AC42F7B"/>
    <w:rsid w:val="0A245CF8"/>
    <w:rsid w:val="7AC4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ind w:firstLine="358" w:firstLineChars="128"/>
    </w:pPr>
    <w:rPr>
      <w:sz w:val="28"/>
      <w:szCs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Body Text First Indent 2"/>
    <w:basedOn w:val="2"/>
    <w:qFormat/>
    <w:uiPriority w:val="0"/>
    <w:pPr>
      <w:spacing w:line="520" w:lineRule="exact"/>
      <w:ind w:firstLine="420" w:firstLineChars="200"/>
    </w:pPr>
    <w:rPr>
      <w:rFonts w:eastAsia="仿宋_GB2312"/>
      <w:sz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样式101"/>
    <w:basedOn w:val="1"/>
    <w:qFormat/>
    <w:uiPriority w:val="0"/>
    <w:pPr>
      <w:spacing w:line="360" w:lineRule="auto"/>
      <w:jc w:val="center"/>
    </w:pPr>
    <w:rPr>
      <w:rFonts w:hint="eastAsia" w:ascii="Times New Roman" w:hAnsi="Times New Roman" w:cs="宋体"/>
      <w:b/>
      <w:bCs/>
      <w:color w:val="000000"/>
      <w:sz w:val="28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236</Characters>
  <Lines>0</Lines>
  <Paragraphs>0</Paragraphs>
  <TotalTime>0</TotalTime>
  <ScaleCrop>false</ScaleCrop>
  <LinksUpToDate>false</LinksUpToDate>
  <CharactersWithSpaces>247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2024-06-14T09:02:00Z</dcterms:created>
  <dc:creator>、安安静静</dc:creator>
  <cp:lastModifiedBy>天天开心</cp:lastModifiedBy>
  <dcterms:modified xsi:type="dcterms:W3CDTF">2024-09-26T06:07:33Z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3F1A95CD204E41A48710EA0F10141D8A_11</vt:lpwstr>
  </property>
</Properties>
</file>